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FD39" w14:textId="77777777" w:rsidR="00C63278" w:rsidRDefault="00000000">
      <w:pPr>
        <w:spacing w:before="13" w:after="252"/>
        <w:ind w:left="4623" w:right="4599"/>
        <w:textAlignment w:val="baseline"/>
      </w:pPr>
      <w:r>
        <w:rPr>
          <w:noProof/>
        </w:rPr>
        <w:drawing>
          <wp:inline distT="0" distB="0" distL="0" distR="0" wp14:anchorId="370EABA1" wp14:editId="48DB1368">
            <wp:extent cx="938530" cy="10210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38530" cy="1021080"/>
                    </a:xfrm>
                    <a:prstGeom prst="rect">
                      <a:avLst/>
                    </a:prstGeom>
                  </pic:spPr>
                </pic:pic>
              </a:graphicData>
            </a:graphic>
          </wp:inline>
        </w:drawing>
      </w:r>
    </w:p>
    <w:p w14:paraId="43D03D23" w14:textId="53632B9E" w:rsidR="00C63278" w:rsidRPr="00EC492A" w:rsidRDefault="00000000">
      <w:pPr>
        <w:spacing w:before="39" w:line="314" w:lineRule="exact"/>
        <w:jc w:val="center"/>
        <w:textAlignment w:val="baseline"/>
        <w:rPr>
          <w:rFonts w:ascii="Calibri" w:eastAsia="Calibri" w:hAnsi="Calibri"/>
          <w:b/>
          <w:color w:val="000000"/>
          <w:sz w:val="32"/>
          <w:u w:val="single"/>
          <w:lang w:val="fr-CA"/>
        </w:rPr>
      </w:pPr>
      <w:r w:rsidRPr="00EC492A">
        <w:rPr>
          <w:rFonts w:ascii="Calibri" w:eastAsia="Calibri" w:hAnsi="Calibri"/>
          <w:b/>
          <w:color w:val="000000"/>
          <w:sz w:val="32"/>
          <w:u w:val="single"/>
          <w:lang w:val="fr-CA"/>
        </w:rPr>
        <w:t>Code de conduite des encadreurs et du personnel de l'équipe</w:t>
      </w:r>
    </w:p>
    <w:p w14:paraId="26C641DB" w14:textId="77777777" w:rsidR="00C63278" w:rsidRDefault="00000000">
      <w:pPr>
        <w:spacing w:before="330" w:line="236" w:lineRule="exact"/>
        <w:ind w:left="648"/>
        <w:textAlignment w:val="baseline"/>
        <w:rPr>
          <w:rFonts w:ascii="Calibri" w:eastAsia="Calibri" w:hAnsi="Calibri"/>
          <w:b/>
          <w:color w:val="000000"/>
          <w:spacing w:val="-3"/>
          <w:sz w:val="24"/>
        </w:rPr>
      </w:pPr>
      <w:r>
        <w:rPr>
          <w:rFonts w:ascii="Calibri" w:eastAsia="Calibri" w:hAnsi="Calibri"/>
          <w:b/>
          <w:color w:val="000000"/>
          <w:spacing w:val="-3"/>
          <w:sz w:val="24"/>
        </w:rPr>
        <w:t xml:space="preserve">Je </w:t>
      </w:r>
      <w:proofErr w:type="spellStart"/>
      <w:r>
        <w:rPr>
          <w:rFonts w:ascii="Calibri" w:eastAsia="Calibri" w:hAnsi="Calibri"/>
          <w:b/>
          <w:color w:val="000000"/>
          <w:spacing w:val="-3"/>
          <w:sz w:val="24"/>
        </w:rPr>
        <w:t>vais</w:t>
      </w:r>
      <w:proofErr w:type="spellEnd"/>
      <w:r>
        <w:rPr>
          <w:rFonts w:ascii="Calibri" w:eastAsia="Calibri" w:hAnsi="Calibri"/>
          <w:b/>
          <w:color w:val="000000"/>
          <w:spacing w:val="-3"/>
          <w:sz w:val="24"/>
        </w:rPr>
        <w:t xml:space="preserve"> le faire</w:t>
      </w:r>
    </w:p>
    <w:p w14:paraId="1ED935BE" w14:textId="77777777" w:rsidR="00C63278" w:rsidRPr="00EC492A" w:rsidRDefault="00000000">
      <w:pPr>
        <w:numPr>
          <w:ilvl w:val="0"/>
          <w:numId w:val="1"/>
        </w:numPr>
        <w:tabs>
          <w:tab w:val="clear" w:pos="360"/>
          <w:tab w:val="left" w:pos="1368"/>
        </w:tabs>
        <w:spacing w:before="57"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S'assurer que les installations d'entraînement, de compétition ou d'activité sont sécuritaires en tout temps.</w:t>
      </w:r>
    </w:p>
    <w:p w14:paraId="0DEF82EF" w14:textId="77777777" w:rsidR="00C63278" w:rsidRPr="00EC492A"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Soyez prêt à intervenir rapidement et de façon appropriée en cas d'urgence.</w:t>
      </w:r>
    </w:p>
    <w:p w14:paraId="387EB42F" w14:textId="77777777" w:rsidR="00C63278" w:rsidRPr="00EC492A" w:rsidRDefault="00000000">
      <w:pPr>
        <w:numPr>
          <w:ilvl w:val="0"/>
          <w:numId w:val="1"/>
        </w:numPr>
        <w:tabs>
          <w:tab w:val="clear" w:pos="360"/>
          <w:tab w:val="left" w:pos="1368"/>
        </w:tabs>
        <w:spacing w:line="268" w:lineRule="exact"/>
        <w:ind w:left="1368" w:right="936" w:hanging="360"/>
        <w:jc w:val="both"/>
        <w:textAlignment w:val="baseline"/>
        <w:rPr>
          <w:rFonts w:ascii="Calibri" w:eastAsia="Calibri" w:hAnsi="Calibri"/>
          <w:color w:val="000000"/>
          <w:lang w:val="fr-CA"/>
        </w:rPr>
      </w:pPr>
      <w:r w:rsidRPr="00EC492A">
        <w:rPr>
          <w:rFonts w:ascii="Calibri" w:eastAsia="Calibri" w:hAnsi="Calibri"/>
          <w:color w:val="000000"/>
          <w:lang w:val="fr-CA"/>
        </w:rPr>
        <w:t>Évitez de mettre les participants dans des situations qui présentent des risques inutiles ou qui ne sont pas adaptées à leur niveau.</w:t>
      </w:r>
    </w:p>
    <w:p w14:paraId="6FD3531A" w14:textId="77777777" w:rsidR="00C63278" w:rsidRPr="00EC492A" w:rsidRDefault="00000000">
      <w:pPr>
        <w:numPr>
          <w:ilvl w:val="0"/>
          <w:numId w:val="1"/>
        </w:numPr>
        <w:tabs>
          <w:tab w:val="clear" w:pos="360"/>
          <w:tab w:val="left" w:pos="1368"/>
        </w:tabs>
        <w:spacing w:before="3" w:line="268" w:lineRule="exact"/>
        <w:ind w:left="1368" w:right="1656" w:hanging="360"/>
        <w:textAlignment w:val="baseline"/>
        <w:rPr>
          <w:rFonts w:ascii="Calibri" w:eastAsia="Calibri" w:hAnsi="Calibri"/>
          <w:color w:val="000000"/>
          <w:lang w:val="fr-CA"/>
        </w:rPr>
      </w:pPr>
      <w:r w:rsidRPr="00EC492A">
        <w:rPr>
          <w:rFonts w:ascii="Calibri" w:eastAsia="Calibri" w:hAnsi="Calibri"/>
          <w:color w:val="000000"/>
          <w:lang w:val="fr-CA"/>
        </w:rPr>
        <w:t>Obtenir le consentement parental pour conduire un participant mineur à un entraînement, à une compétition, à un tournoi ou à une activité.</w:t>
      </w:r>
    </w:p>
    <w:p w14:paraId="1927F918" w14:textId="77777777" w:rsidR="00C63278" w:rsidRPr="00EC492A"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Récompensez l'effort, le fair-play et l'engagement.</w:t>
      </w:r>
    </w:p>
    <w:p w14:paraId="2D8BCFE2" w14:textId="77777777" w:rsidR="00C63278" w:rsidRPr="00EC492A"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Favoriser le développement de l'estime de soi des participants.</w:t>
      </w:r>
    </w:p>
    <w:p w14:paraId="67B2D37C" w14:textId="77777777" w:rsidR="00C63278" w:rsidRPr="00EC492A" w:rsidRDefault="00000000">
      <w:pPr>
        <w:numPr>
          <w:ilvl w:val="0"/>
          <w:numId w:val="1"/>
        </w:numPr>
        <w:tabs>
          <w:tab w:val="clear" w:pos="360"/>
          <w:tab w:val="left" w:pos="1368"/>
        </w:tabs>
        <w:spacing w:before="47" w:line="222"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Reconnaître et respecter les différences entre les joueurs.</w:t>
      </w:r>
    </w:p>
    <w:p w14:paraId="526839B3" w14:textId="77777777" w:rsidR="00C63278" w:rsidRPr="00EC492A" w:rsidRDefault="00000000">
      <w:pPr>
        <w:numPr>
          <w:ilvl w:val="0"/>
          <w:numId w:val="1"/>
        </w:numPr>
        <w:tabs>
          <w:tab w:val="clear" w:pos="360"/>
          <w:tab w:val="left" w:pos="1368"/>
        </w:tabs>
        <w:spacing w:before="47" w:line="222"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Faites preuve de respect envers toutes les personnes impliquées dans le jeu.</w:t>
      </w:r>
    </w:p>
    <w:p w14:paraId="037A7953" w14:textId="77777777" w:rsidR="00C63278" w:rsidRPr="00EC492A" w:rsidRDefault="00000000">
      <w:pPr>
        <w:numPr>
          <w:ilvl w:val="0"/>
          <w:numId w:val="1"/>
        </w:numPr>
        <w:tabs>
          <w:tab w:val="clear" w:pos="360"/>
          <w:tab w:val="left" w:pos="1368"/>
        </w:tabs>
        <w:spacing w:before="47"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Tenez toujours compte du bien-être physique et émotionnel des athlètes.</w:t>
      </w:r>
    </w:p>
    <w:p w14:paraId="0C8D0AD8" w14:textId="77777777" w:rsidR="00C63278" w:rsidRPr="00EC492A"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Éviter les situations qui pourraient nuire à l'objectivité, à l'impartialité ou à l'intégrité des tâches d'encadrement.</w:t>
      </w:r>
    </w:p>
    <w:p w14:paraId="19E5C1F5" w14:textId="77777777" w:rsidR="00C63278" w:rsidRPr="00EC492A" w:rsidRDefault="00000000">
      <w:pPr>
        <w:numPr>
          <w:ilvl w:val="0"/>
          <w:numId w:val="1"/>
        </w:numPr>
        <w:tabs>
          <w:tab w:val="clear" w:pos="360"/>
          <w:tab w:val="left" w:pos="1368"/>
        </w:tabs>
        <w:spacing w:before="2" w:line="268" w:lineRule="exact"/>
        <w:ind w:left="1368" w:right="1008" w:hanging="360"/>
        <w:jc w:val="both"/>
        <w:textAlignment w:val="baseline"/>
        <w:rPr>
          <w:rFonts w:ascii="Calibri" w:eastAsia="Calibri" w:hAnsi="Calibri"/>
          <w:color w:val="000000"/>
          <w:lang w:val="fr-CA"/>
        </w:rPr>
      </w:pPr>
      <w:r w:rsidRPr="00EC492A">
        <w:rPr>
          <w:rFonts w:ascii="Calibri" w:eastAsia="Calibri" w:hAnsi="Calibri"/>
          <w:color w:val="000000"/>
          <w:lang w:val="fr-CA"/>
        </w:rPr>
        <w:t>Utiliser judicieusement les pouvoirs associés à ce poste et prendre des décisions qui sont dans le meilleur intérêt des participants.</w:t>
      </w:r>
    </w:p>
    <w:p w14:paraId="1E4EA468" w14:textId="77777777" w:rsidR="00C63278" w:rsidRPr="00EC492A" w:rsidRDefault="00000000">
      <w:pPr>
        <w:numPr>
          <w:ilvl w:val="0"/>
          <w:numId w:val="1"/>
        </w:numPr>
        <w:tabs>
          <w:tab w:val="clear" w:pos="360"/>
          <w:tab w:val="left" w:pos="1368"/>
        </w:tabs>
        <w:spacing w:before="47" w:line="222" w:lineRule="exact"/>
        <w:ind w:left="1368" w:hanging="360"/>
        <w:jc w:val="both"/>
        <w:textAlignment w:val="baseline"/>
        <w:rPr>
          <w:rFonts w:ascii="Calibri" w:eastAsia="Calibri" w:hAnsi="Calibri"/>
          <w:color w:val="000000"/>
          <w:lang w:val="fr-CA"/>
        </w:rPr>
      </w:pPr>
      <w:r w:rsidRPr="00EC492A">
        <w:rPr>
          <w:rFonts w:ascii="Calibri" w:eastAsia="Calibri" w:hAnsi="Calibri"/>
          <w:color w:val="000000"/>
          <w:lang w:val="fr-CA"/>
        </w:rPr>
        <w:t>Évitez de tirer profit d'une situation ou d'une décision à des fins personnelles.</w:t>
      </w:r>
    </w:p>
    <w:p w14:paraId="4A05D96F" w14:textId="7E57BDCE" w:rsidR="00C63278" w:rsidRPr="00EC492A" w:rsidRDefault="00000000">
      <w:pPr>
        <w:numPr>
          <w:ilvl w:val="0"/>
          <w:numId w:val="1"/>
        </w:numPr>
        <w:tabs>
          <w:tab w:val="clear" w:pos="360"/>
          <w:tab w:val="left" w:pos="1368"/>
        </w:tabs>
        <w:spacing w:before="1" w:line="268" w:lineRule="exact"/>
        <w:ind w:left="1368" w:right="1584" w:hanging="360"/>
        <w:jc w:val="both"/>
        <w:textAlignment w:val="baseline"/>
        <w:rPr>
          <w:rFonts w:ascii="Calibri" w:eastAsia="Calibri" w:hAnsi="Calibri"/>
          <w:color w:val="000000"/>
          <w:lang w:val="fr-CA"/>
        </w:rPr>
      </w:pPr>
      <w:r w:rsidRPr="00EC492A">
        <w:rPr>
          <w:rFonts w:ascii="Calibri" w:eastAsia="Calibri" w:hAnsi="Calibri"/>
          <w:color w:val="000000"/>
          <w:lang w:val="fr-CA"/>
        </w:rPr>
        <w:t>Connaître mes limites en termes de connaissances et de compétences lorsque vient le temps de prendre des décisions, de donner des instructions ou d'agir. Je me renseignerai auprès de mon association en cas de doute.</w:t>
      </w:r>
    </w:p>
    <w:p w14:paraId="5D73653E" w14:textId="77777777" w:rsidR="00C63278" w:rsidRPr="00EC492A" w:rsidRDefault="00000000">
      <w:pPr>
        <w:numPr>
          <w:ilvl w:val="0"/>
          <w:numId w:val="1"/>
        </w:numPr>
        <w:tabs>
          <w:tab w:val="clear" w:pos="360"/>
          <w:tab w:val="left" w:pos="1368"/>
        </w:tabs>
        <w:spacing w:line="266" w:lineRule="exact"/>
        <w:ind w:left="1368" w:right="1152" w:hanging="360"/>
        <w:textAlignment w:val="baseline"/>
        <w:rPr>
          <w:rFonts w:ascii="Calibri" w:eastAsia="Calibri" w:hAnsi="Calibri"/>
          <w:color w:val="000000"/>
          <w:lang w:val="fr-CA"/>
        </w:rPr>
      </w:pPr>
      <w:r w:rsidRPr="00EC492A">
        <w:rPr>
          <w:rFonts w:ascii="Calibri" w:eastAsia="Calibri" w:hAnsi="Calibri"/>
          <w:color w:val="000000"/>
          <w:lang w:val="fr-CA"/>
        </w:rPr>
        <w:t>Préserver la confidentialité des renseignements personnels et les utiliser de façon appropriée, s'il y a lieu.</w:t>
      </w:r>
    </w:p>
    <w:p w14:paraId="2EFFE746" w14:textId="77777777" w:rsidR="00C63278" w:rsidRPr="00EC492A" w:rsidRDefault="00000000">
      <w:pPr>
        <w:numPr>
          <w:ilvl w:val="0"/>
          <w:numId w:val="1"/>
        </w:numPr>
        <w:tabs>
          <w:tab w:val="clear" w:pos="360"/>
          <w:tab w:val="left" w:pos="1368"/>
        </w:tabs>
        <w:spacing w:before="1" w:line="268" w:lineRule="exact"/>
        <w:ind w:left="1368" w:right="792" w:hanging="360"/>
        <w:textAlignment w:val="baseline"/>
        <w:rPr>
          <w:rFonts w:ascii="Calibri" w:eastAsia="Calibri" w:hAnsi="Calibri"/>
          <w:color w:val="000000"/>
          <w:lang w:val="fr-CA"/>
        </w:rPr>
      </w:pPr>
      <w:r w:rsidRPr="00EC492A">
        <w:rPr>
          <w:rFonts w:ascii="Calibri" w:eastAsia="Calibri" w:hAnsi="Calibri"/>
          <w:color w:val="000000"/>
          <w:lang w:val="fr-CA"/>
        </w:rPr>
        <w:t xml:space="preserve">Utiliser les réseaux sociaux, Internet et d'autres médias </w:t>
      </w:r>
      <w:proofErr w:type="gramStart"/>
      <w:r w:rsidRPr="00EC492A">
        <w:rPr>
          <w:rFonts w:ascii="Calibri" w:eastAsia="Calibri" w:hAnsi="Calibri"/>
          <w:color w:val="000000"/>
          <w:lang w:val="fr-CA"/>
        </w:rPr>
        <w:t xml:space="preserve">électroniques </w:t>
      </w:r>
      <w:r w:rsidRPr="00EC492A">
        <w:rPr>
          <w:rFonts w:ascii="Calibri" w:eastAsia="Calibri" w:hAnsi="Calibri"/>
          <w:color w:val="000000"/>
          <w:u w:val="single"/>
          <w:lang w:val="fr-CA"/>
        </w:rPr>
        <w:t xml:space="preserve"> de</w:t>
      </w:r>
      <w:proofErr w:type="gramEnd"/>
      <w:r w:rsidRPr="00EC492A">
        <w:rPr>
          <w:rFonts w:ascii="Calibri" w:eastAsia="Calibri" w:hAnsi="Calibri"/>
          <w:color w:val="000000"/>
          <w:u w:val="single"/>
          <w:lang w:val="fr-CA"/>
        </w:rPr>
        <w:t xml:space="preserve"> manière éthique et respectueuse</w:t>
      </w:r>
      <w:r w:rsidRPr="00EC492A">
        <w:rPr>
          <w:rFonts w:ascii="Calibri" w:eastAsia="Calibri" w:hAnsi="Calibri"/>
          <w:color w:val="000000"/>
          <w:lang w:val="fr-CA"/>
        </w:rPr>
        <w:t xml:space="preserve"> envers les joueurs, les entraîneurs, les entraîneurs, les entraîneurs, les adversaires et les familles; ne pas les utiliser pour provoquer l'adversaire ou un autre membre.</w:t>
      </w:r>
    </w:p>
    <w:p w14:paraId="2A58238D" w14:textId="0719936E" w:rsidR="00C63278" w:rsidRPr="00EC492A" w:rsidRDefault="00000000">
      <w:pPr>
        <w:numPr>
          <w:ilvl w:val="0"/>
          <w:numId w:val="1"/>
        </w:numPr>
        <w:tabs>
          <w:tab w:val="clear" w:pos="360"/>
          <w:tab w:val="left" w:pos="1368"/>
        </w:tabs>
        <w:spacing w:before="3" w:line="268" w:lineRule="exact"/>
        <w:ind w:left="1368" w:right="864" w:hanging="360"/>
        <w:textAlignment w:val="baseline"/>
        <w:rPr>
          <w:rFonts w:ascii="Calibri" w:eastAsia="Calibri" w:hAnsi="Calibri"/>
          <w:color w:val="000000"/>
          <w:spacing w:val="-2"/>
          <w:lang w:val="fr-CA"/>
        </w:rPr>
      </w:pPr>
      <w:r w:rsidRPr="00EC492A">
        <w:rPr>
          <w:rFonts w:ascii="Calibri" w:eastAsia="Calibri" w:hAnsi="Calibri"/>
          <w:color w:val="000000"/>
          <w:spacing w:val="-2"/>
          <w:lang w:val="fr-CA"/>
        </w:rPr>
        <w:t>S'abstenir de consommer de l'alcool ou des drogues dans l'exercice de mes fonctions.</w:t>
      </w:r>
    </w:p>
    <w:p w14:paraId="125897C4" w14:textId="77777777" w:rsidR="00C63278" w:rsidRPr="00EC492A" w:rsidRDefault="00000000">
      <w:pPr>
        <w:numPr>
          <w:ilvl w:val="0"/>
          <w:numId w:val="1"/>
        </w:numPr>
        <w:tabs>
          <w:tab w:val="clear" w:pos="360"/>
          <w:tab w:val="left" w:pos="1368"/>
        </w:tabs>
        <w:spacing w:before="2" w:line="268" w:lineRule="exact"/>
        <w:ind w:left="1368" w:right="1008" w:hanging="360"/>
        <w:textAlignment w:val="baseline"/>
        <w:rPr>
          <w:rFonts w:ascii="Calibri" w:eastAsia="Calibri" w:hAnsi="Calibri"/>
          <w:color w:val="000000"/>
          <w:lang w:val="fr-CA"/>
        </w:rPr>
      </w:pPr>
      <w:r w:rsidRPr="00EC492A">
        <w:rPr>
          <w:rFonts w:ascii="Calibri" w:eastAsia="Calibri" w:hAnsi="Calibri"/>
          <w:color w:val="000000"/>
          <w:lang w:val="fr-CA"/>
        </w:rPr>
        <w:t>Veiller à ce que chacun soit traité avec le même respect, la même dignité et la même considération (c.-à-d. sans discrimination).</w:t>
      </w:r>
    </w:p>
    <w:p w14:paraId="6BC2EEE0" w14:textId="77777777" w:rsidR="00C63278" w:rsidRPr="00EC492A" w:rsidRDefault="00000000">
      <w:pPr>
        <w:numPr>
          <w:ilvl w:val="0"/>
          <w:numId w:val="1"/>
        </w:numPr>
        <w:tabs>
          <w:tab w:val="clear" w:pos="360"/>
          <w:tab w:val="left" w:pos="1368"/>
        </w:tabs>
        <w:spacing w:before="47" w:line="221" w:lineRule="exact"/>
        <w:ind w:left="1368" w:hanging="360"/>
        <w:textAlignment w:val="baseline"/>
        <w:rPr>
          <w:rFonts w:ascii="Calibri" w:eastAsia="Calibri" w:hAnsi="Calibri"/>
          <w:color w:val="000000"/>
          <w:lang w:val="fr-CA"/>
        </w:rPr>
      </w:pPr>
      <w:r w:rsidRPr="00EC492A">
        <w:rPr>
          <w:rFonts w:ascii="Calibri" w:eastAsia="Calibri" w:hAnsi="Calibri"/>
          <w:color w:val="000000"/>
          <w:lang w:val="fr-CA"/>
        </w:rPr>
        <w:t>Assurez-vous que les participants comprennent que les abus, le harcèlement, la négligence, la violence ou toute autre</w:t>
      </w:r>
    </w:p>
    <w:p w14:paraId="3052FBD1" w14:textId="77777777" w:rsidR="00C63278" w:rsidRPr="00EC492A" w:rsidRDefault="00000000">
      <w:pPr>
        <w:spacing w:before="2" w:line="268" w:lineRule="exact"/>
        <w:ind w:left="1368" w:right="792"/>
        <w:textAlignment w:val="baseline"/>
        <w:rPr>
          <w:rFonts w:ascii="Calibri" w:eastAsia="Calibri" w:hAnsi="Calibri"/>
          <w:color w:val="000000"/>
          <w:lang w:val="fr-CA"/>
        </w:rPr>
      </w:pPr>
      <w:r w:rsidRPr="00EC492A">
        <w:rPr>
          <w:rFonts w:ascii="Calibri" w:eastAsia="Calibri" w:hAnsi="Calibri"/>
          <w:color w:val="000000"/>
          <w:lang w:val="fr-CA"/>
        </w:rPr>
        <w:t>Les comportements inappropriés ne sont jamais tolérés, et sensibilisez les participants aux outils disponibles pour signaler et/ou dénoncer de tels comportements s'ils sont victimes ou témoins.</w:t>
      </w:r>
    </w:p>
    <w:p w14:paraId="7DE092FB" w14:textId="456C90E0" w:rsidR="00C63278" w:rsidRPr="00EC492A" w:rsidRDefault="00000000">
      <w:pPr>
        <w:numPr>
          <w:ilvl w:val="0"/>
          <w:numId w:val="1"/>
        </w:numPr>
        <w:tabs>
          <w:tab w:val="clear" w:pos="360"/>
          <w:tab w:val="left" w:pos="1368"/>
        </w:tabs>
        <w:spacing w:before="2" w:line="268" w:lineRule="exact"/>
        <w:ind w:left="1368" w:right="864" w:hanging="360"/>
        <w:textAlignment w:val="baseline"/>
        <w:rPr>
          <w:rFonts w:ascii="Calibri" w:eastAsia="Calibri" w:hAnsi="Calibri"/>
          <w:color w:val="000000"/>
          <w:lang w:val="fr-CA"/>
        </w:rPr>
      </w:pPr>
      <w:r w:rsidRPr="00EC492A">
        <w:rPr>
          <w:rFonts w:ascii="Calibri" w:eastAsia="Calibri" w:hAnsi="Calibri"/>
          <w:color w:val="000000"/>
          <w:lang w:val="fr-CA"/>
        </w:rPr>
        <w:t xml:space="preserve">Planifiez toutes les activités </w:t>
      </w:r>
      <w:proofErr w:type="gramStart"/>
      <w:r w:rsidRPr="00EC492A">
        <w:rPr>
          <w:rFonts w:ascii="Calibri" w:eastAsia="Calibri" w:hAnsi="Calibri"/>
          <w:color w:val="000000"/>
          <w:lang w:val="fr-CA"/>
        </w:rPr>
        <w:t>de manière à ce</w:t>
      </w:r>
      <w:proofErr w:type="gramEnd"/>
      <w:r w:rsidRPr="00EC492A">
        <w:rPr>
          <w:rFonts w:ascii="Calibri" w:eastAsia="Calibri" w:hAnsi="Calibri"/>
          <w:color w:val="000000"/>
          <w:lang w:val="fr-CA"/>
        </w:rPr>
        <w:t xml:space="preserve"> qu'un encadreur ou un membre du personnel de l'équipe ne soit jamais seul dans un lieu privé fermé avec un participant ou une personne impliquée dans la communauté. Ce lieu peut être réel (une pièce, une chambre, des casiers, une voiture) ou virtuel (système de messagerie, réseaux sociaux).</w:t>
      </w:r>
    </w:p>
    <w:p w14:paraId="2B73A597" w14:textId="77777777" w:rsidR="00C63278" w:rsidRDefault="00000000">
      <w:pPr>
        <w:spacing w:before="316" w:line="226" w:lineRule="exact"/>
        <w:ind w:left="1368"/>
        <w:textAlignment w:val="baseline"/>
        <w:rPr>
          <w:rFonts w:ascii="Calibri" w:eastAsia="Calibri" w:hAnsi="Calibri"/>
          <w:b/>
          <w:color w:val="000000"/>
          <w:spacing w:val="-1"/>
        </w:rPr>
      </w:pPr>
      <w:r>
        <w:rPr>
          <w:rFonts w:ascii="Calibri" w:eastAsia="Calibri" w:hAnsi="Calibri"/>
          <w:b/>
          <w:color w:val="000000"/>
          <w:spacing w:val="-1"/>
        </w:rPr>
        <w:t xml:space="preserve">Plus </w:t>
      </w:r>
      <w:proofErr w:type="spellStart"/>
      <w:r>
        <w:rPr>
          <w:rFonts w:ascii="Calibri" w:eastAsia="Calibri" w:hAnsi="Calibri"/>
          <w:b/>
          <w:color w:val="000000"/>
          <w:spacing w:val="-1"/>
        </w:rPr>
        <w:t>particulièrement</w:t>
      </w:r>
      <w:proofErr w:type="spellEnd"/>
      <w:r>
        <w:rPr>
          <w:rFonts w:ascii="Calibri" w:eastAsia="Calibri" w:hAnsi="Calibri"/>
          <w:b/>
          <w:color w:val="000000"/>
          <w:spacing w:val="-1"/>
        </w:rPr>
        <w:t>:</w:t>
      </w:r>
    </w:p>
    <w:p w14:paraId="0EA455D2" w14:textId="5D77C385" w:rsidR="00C63278" w:rsidRPr="00EC492A" w:rsidRDefault="00000000">
      <w:pPr>
        <w:numPr>
          <w:ilvl w:val="0"/>
          <w:numId w:val="2"/>
        </w:numPr>
        <w:tabs>
          <w:tab w:val="clear" w:pos="360"/>
          <w:tab w:val="left" w:pos="2088"/>
        </w:tabs>
        <w:spacing w:before="7" w:line="268" w:lineRule="exact"/>
        <w:ind w:left="2088" w:right="1512" w:hanging="360"/>
        <w:textAlignment w:val="baseline"/>
        <w:rPr>
          <w:rFonts w:ascii="Calibri" w:eastAsia="Calibri" w:hAnsi="Calibri"/>
          <w:color w:val="000000"/>
          <w:lang w:val="fr-CA"/>
        </w:rPr>
      </w:pPr>
      <w:r w:rsidRPr="00EC492A">
        <w:rPr>
          <w:rFonts w:ascii="Calibri" w:eastAsia="Calibri" w:hAnsi="Calibri"/>
          <w:color w:val="000000"/>
          <w:lang w:val="fr-CA"/>
        </w:rPr>
        <w:t>Les communications électroniques entre un participant et un encadreur ou un membre du personnel de l'équipe doivent inclure les parents du participant si le participant est âgé de moins de 18 ans.</w:t>
      </w:r>
    </w:p>
    <w:p w14:paraId="517D0319" w14:textId="77777777" w:rsidR="00C63278" w:rsidRPr="00EC492A" w:rsidRDefault="00000000">
      <w:pPr>
        <w:numPr>
          <w:ilvl w:val="0"/>
          <w:numId w:val="2"/>
        </w:numPr>
        <w:tabs>
          <w:tab w:val="clear" w:pos="360"/>
          <w:tab w:val="left" w:pos="2088"/>
        </w:tabs>
        <w:spacing w:before="45" w:line="233" w:lineRule="exact"/>
        <w:ind w:left="2088" w:hanging="360"/>
        <w:textAlignment w:val="baseline"/>
        <w:rPr>
          <w:rFonts w:ascii="Calibri" w:eastAsia="Calibri" w:hAnsi="Calibri"/>
          <w:color w:val="000000"/>
          <w:lang w:val="fr-CA"/>
        </w:rPr>
      </w:pPr>
      <w:r w:rsidRPr="00EC492A">
        <w:rPr>
          <w:rFonts w:ascii="Calibri" w:eastAsia="Calibri" w:hAnsi="Calibri"/>
          <w:color w:val="000000"/>
          <w:lang w:val="fr-CA"/>
        </w:rPr>
        <w:t>Les courriels de groupe doivent être préférés aux messages privés.</w:t>
      </w:r>
    </w:p>
    <w:p w14:paraId="6C30EADE" w14:textId="77777777" w:rsidR="00C63278" w:rsidRPr="00EC492A" w:rsidRDefault="00C63278">
      <w:pPr>
        <w:rPr>
          <w:lang w:val="fr-CA"/>
        </w:rPr>
        <w:sectPr w:rsidR="00C63278" w:rsidRPr="00EC492A">
          <w:footerReference w:type="default" r:id="rId8"/>
          <w:pgSz w:w="12240" w:h="15840"/>
          <w:pgMar w:top="640" w:right="729" w:bottom="200" w:left="811" w:header="720" w:footer="720" w:gutter="0"/>
          <w:cols w:space="720"/>
        </w:sectPr>
      </w:pPr>
    </w:p>
    <w:p w14:paraId="2BAF3146" w14:textId="0DA40E78" w:rsidR="00C63278" w:rsidRPr="00EC492A" w:rsidRDefault="00000000">
      <w:pPr>
        <w:numPr>
          <w:ilvl w:val="0"/>
          <w:numId w:val="2"/>
        </w:numPr>
        <w:tabs>
          <w:tab w:val="clear" w:pos="360"/>
          <w:tab w:val="left" w:pos="2088"/>
        </w:tabs>
        <w:spacing w:before="69" w:line="269" w:lineRule="exact"/>
        <w:ind w:left="2088" w:right="1152" w:hanging="360"/>
        <w:textAlignment w:val="baseline"/>
        <w:rPr>
          <w:rFonts w:ascii="Calibri" w:eastAsia="Calibri" w:hAnsi="Calibri"/>
          <w:color w:val="000000"/>
          <w:lang w:val="fr-CA"/>
        </w:rPr>
      </w:pPr>
      <w:r w:rsidRPr="00EC492A">
        <w:rPr>
          <w:rFonts w:ascii="Calibri" w:eastAsia="Calibri" w:hAnsi="Calibri"/>
          <w:color w:val="000000"/>
          <w:lang w:val="fr-CA"/>
        </w:rPr>
        <w:lastRenderedPageBreak/>
        <w:t>L'encadreur ou le personnel de l'équipe doit demander la présence d'un autre adulte lorsqu'un participant visite son bureau ou sa chambre.</w:t>
      </w:r>
    </w:p>
    <w:p w14:paraId="7B02102F" w14:textId="1118B36C" w:rsidR="00C63278" w:rsidRDefault="00000000">
      <w:pPr>
        <w:numPr>
          <w:ilvl w:val="0"/>
          <w:numId w:val="2"/>
        </w:numPr>
        <w:tabs>
          <w:tab w:val="clear" w:pos="360"/>
          <w:tab w:val="left" w:pos="2088"/>
        </w:tabs>
        <w:spacing w:before="10" w:line="269" w:lineRule="exact"/>
        <w:ind w:left="2088" w:right="1152" w:hanging="360"/>
        <w:textAlignment w:val="baseline"/>
        <w:rPr>
          <w:rFonts w:ascii="Calibri" w:eastAsia="Calibri" w:hAnsi="Calibri"/>
          <w:color w:val="000000"/>
        </w:rPr>
      </w:pPr>
      <w:r w:rsidRPr="00EC492A">
        <w:rPr>
          <w:rFonts w:ascii="Calibri" w:eastAsia="Calibri" w:hAnsi="Calibri"/>
          <w:color w:val="000000"/>
          <w:lang w:val="fr-CA"/>
        </w:rPr>
        <w:t xml:space="preserve">L'entraîneur ou le personnel de l'équipe ne doit pas conduire les participants de moins de 18 ans à une activité (entraînement, fête, compétition ou autre) sans le consentement de leurs parents. </w:t>
      </w:r>
      <w:r>
        <w:rPr>
          <w:rFonts w:ascii="Calibri" w:eastAsia="Calibri" w:hAnsi="Calibri"/>
          <w:color w:val="000000"/>
        </w:rPr>
        <w:t xml:space="preserve">Il doit </w:t>
      </w:r>
      <w:proofErr w:type="spellStart"/>
      <w:r>
        <w:rPr>
          <w:rFonts w:ascii="Calibri" w:eastAsia="Calibri" w:hAnsi="Calibri"/>
          <w:color w:val="000000"/>
        </w:rPr>
        <w:t>obtenir</w:t>
      </w:r>
      <w:proofErr w:type="spellEnd"/>
      <w:r>
        <w:rPr>
          <w:rFonts w:ascii="Calibri" w:eastAsia="Calibri" w:hAnsi="Calibri"/>
          <w:color w:val="000000"/>
        </w:rPr>
        <w:t xml:space="preserve"> </w:t>
      </w:r>
      <w:proofErr w:type="spellStart"/>
      <w:r>
        <w:rPr>
          <w:rFonts w:ascii="Calibri" w:eastAsia="Calibri" w:hAnsi="Calibri"/>
          <w:color w:val="000000"/>
        </w:rPr>
        <w:t>l'accord</w:t>
      </w:r>
      <w:proofErr w:type="spellEnd"/>
      <w:r>
        <w:rPr>
          <w:rFonts w:ascii="Calibri" w:eastAsia="Calibri" w:hAnsi="Calibri"/>
          <w:color w:val="000000"/>
        </w:rPr>
        <w:t xml:space="preserve"> parental pour tout cas exceptionnel.</w:t>
      </w:r>
    </w:p>
    <w:p w14:paraId="1933DF66" w14:textId="111D5249" w:rsidR="00C63278" w:rsidRPr="00EC492A" w:rsidRDefault="00000000">
      <w:pPr>
        <w:numPr>
          <w:ilvl w:val="0"/>
          <w:numId w:val="2"/>
        </w:numPr>
        <w:tabs>
          <w:tab w:val="clear" w:pos="360"/>
          <w:tab w:val="left" w:pos="2088"/>
        </w:tabs>
        <w:spacing w:before="9" w:line="269" w:lineRule="exact"/>
        <w:ind w:left="2088" w:right="864" w:hanging="360"/>
        <w:textAlignment w:val="baseline"/>
        <w:rPr>
          <w:rFonts w:ascii="Calibri" w:eastAsia="Calibri" w:hAnsi="Calibri"/>
          <w:color w:val="000000"/>
          <w:lang w:val="fr-CA"/>
        </w:rPr>
      </w:pPr>
      <w:r w:rsidRPr="00EC492A">
        <w:rPr>
          <w:rFonts w:ascii="Calibri" w:eastAsia="Calibri" w:hAnsi="Calibri"/>
          <w:color w:val="000000"/>
          <w:lang w:val="fr-CA"/>
        </w:rPr>
        <w:t>Lors de séjours, l'encadreur ou le personnel de l'équipe s'assure que les accompagnateurs restent dans une chambre à côté de la chambre du participant.</w:t>
      </w:r>
    </w:p>
    <w:p w14:paraId="168EA25A" w14:textId="4C762401" w:rsidR="00C63278" w:rsidRPr="00EC492A" w:rsidRDefault="00000000">
      <w:pPr>
        <w:numPr>
          <w:ilvl w:val="0"/>
          <w:numId w:val="2"/>
        </w:numPr>
        <w:tabs>
          <w:tab w:val="clear" w:pos="360"/>
          <w:tab w:val="left" w:pos="2088"/>
        </w:tabs>
        <w:spacing w:before="11" w:line="269" w:lineRule="exact"/>
        <w:ind w:left="2088" w:right="792" w:hanging="360"/>
        <w:textAlignment w:val="baseline"/>
        <w:rPr>
          <w:rFonts w:ascii="Calibri" w:eastAsia="Calibri" w:hAnsi="Calibri"/>
          <w:color w:val="000000"/>
          <w:lang w:val="fr-CA"/>
        </w:rPr>
      </w:pPr>
      <w:r w:rsidRPr="00EC492A">
        <w:rPr>
          <w:rFonts w:ascii="Calibri" w:eastAsia="Calibri" w:hAnsi="Calibri"/>
          <w:color w:val="000000"/>
          <w:lang w:val="fr-CA"/>
        </w:rPr>
        <w:t>L'encadreur ou le personnel de l'équipe doit s'assurer que les vérifications des chambres sont effectuées par des adultes formés et, de préférence, par des couples mixtes.</w:t>
      </w:r>
    </w:p>
    <w:p w14:paraId="78F70B11" w14:textId="77777777" w:rsidR="00C63278" w:rsidRPr="00EC492A" w:rsidRDefault="00000000">
      <w:pPr>
        <w:numPr>
          <w:ilvl w:val="0"/>
          <w:numId w:val="2"/>
        </w:numPr>
        <w:tabs>
          <w:tab w:val="clear" w:pos="360"/>
          <w:tab w:val="left" w:pos="2088"/>
        </w:tabs>
        <w:spacing w:before="9" w:line="269" w:lineRule="exact"/>
        <w:ind w:left="2088" w:right="864" w:hanging="360"/>
        <w:textAlignment w:val="baseline"/>
        <w:rPr>
          <w:rFonts w:ascii="Calibri" w:eastAsia="Calibri" w:hAnsi="Calibri"/>
          <w:color w:val="000000"/>
          <w:lang w:val="fr-CA"/>
        </w:rPr>
      </w:pPr>
      <w:r w:rsidRPr="00EC492A">
        <w:rPr>
          <w:rFonts w:ascii="Calibri" w:eastAsia="Calibri" w:hAnsi="Calibri"/>
          <w:color w:val="000000"/>
          <w:lang w:val="fr-CA"/>
        </w:rPr>
        <w:t>Aucun joueur ne devrait se réunir dans une salle sans la supervision d'un parent pendant un tournoi, à moins que les parents ne l'aient autorisé.</w:t>
      </w:r>
    </w:p>
    <w:p w14:paraId="38708A1B" w14:textId="77777777" w:rsidR="00C63278" w:rsidRPr="00EC492A" w:rsidRDefault="00000000">
      <w:pPr>
        <w:numPr>
          <w:ilvl w:val="0"/>
          <w:numId w:val="1"/>
        </w:numPr>
        <w:tabs>
          <w:tab w:val="clear" w:pos="360"/>
          <w:tab w:val="left" w:pos="1440"/>
        </w:tabs>
        <w:spacing w:before="268" w:line="269" w:lineRule="exact"/>
        <w:ind w:left="1440" w:right="648" w:hanging="360"/>
        <w:textAlignment w:val="baseline"/>
        <w:rPr>
          <w:rFonts w:ascii="Calibri" w:eastAsia="Calibri" w:hAnsi="Calibri"/>
          <w:color w:val="000000"/>
          <w:lang w:val="fr-CA"/>
        </w:rPr>
      </w:pPr>
      <w:r w:rsidRPr="00EC492A">
        <w:rPr>
          <w:rFonts w:ascii="Calibri" w:eastAsia="Calibri" w:hAnsi="Calibri"/>
          <w:color w:val="000000"/>
          <w:lang w:val="fr-CA"/>
        </w:rPr>
        <w:t>Veiller à ce que tout le monde soit traité de manière égale, indépendamment de l'âge, de l'ascendance, de la couleur, de la race, de la citoyenneté, de l'origine ethnique, du lieu d'origine, de la langue, des croyances, de la religion, du potentiel athlétique, du handicap, de la situation de famille, de l'état matrimonial, de l'identité de genre, du genre, de l'expression ou de l'orientation sexuelle.</w:t>
      </w:r>
    </w:p>
    <w:p w14:paraId="506EFC42" w14:textId="77777777" w:rsidR="00C63278" w:rsidRPr="00EC492A" w:rsidRDefault="00000000">
      <w:pPr>
        <w:numPr>
          <w:ilvl w:val="0"/>
          <w:numId w:val="1"/>
        </w:numPr>
        <w:tabs>
          <w:tab w:val="clear" w:pos="360"/>
          <w:tab w:val="left" w:pos="1440"/>
        </w:tabs>
        <w:spacing w:line="268" w:lineRule="exact"/>
        <w:ind w:left="1440" w:right="792" w:hanging="360"/>
        <w:textAlignment w:val="baseline"/>
        <w:rPr>
          <w:rFonts w:ascii="Calibri" w:eastAsia="Calibri" w:hAnsi="Calibri"/>
          <w:color w:val="000000"/>
          <w:lang w:val="fr-CA"/>
        </w:rPr>
      </w:pPr>
      <w:r w:rsidRPr="00EC492A">
        <w:rPr>
          <w:rFonts w:ascii="Calibri" w:eastAsia="Calibri" w:hAnsi="Calibri"/>
          <w:color w:val="000000"/>
          <w:lang w:val="fr-CA"/>
        </w:rPr>
        <w:t>Évitez tout comportement qui constitue du harcèlement, où le harcèlement est défini comme une conduite, des gestes ou des commentaires insultants, intimidants, humiliants, blessants, malveillants, dégradants ou autrement offensants envers une personne ou un groupe de personnes.</w:t>
      </w:r>
    </w:p>
    <w:p w14:paraId="4CD050A2" w14:textId="55919223" w:rsidR="00C63278" w:rsidRPr="00EC492A" w:rsidRDefault="00000000">
      <w:pPr>
        <w:numPr>
          <w:ilvl w:val="0"/>
          <w:numId w:val="1"/>
        </w:numPr>
        <w:tabs>
          <w:tab w:val="clear" w:pos="360"/>
          <w:tab w:val="left" w:pos="1440"/>
        </w:tabs>
        <w:spacing w:before="48" w:line="221" w:lineRule="exact"/>
        <w:ind w:left="1440" w:hanging="360"/>
        <w:textAlignment w:val="baseline"/>
        <w:rPr>
          <w:rFonts w:ascii="Calibri" w:eastAsia="Calibri" w:hAnsi="Calibri"/>
          <w:color w:val="000000"/>
          <w:lang w:val="fr-CA"/>
        </w:rPr>
      </w:pPr>
      <w:r w:rsidRPr="00EC492A">
        <w:rPr>
          <w:rFonts w:ascii="Calibri" w:eastAsia="Calibri" w:hAnsi="Calibri"/>
          <w:color w:val="000000"/>
          <w:lang w:val="fr-CA"/>
        </w:rPr>
        <w:t>Se conformer aux principes, aux règles ou aux politiques applicables de l'AM</w:t>
      </w:r>
      <w:r w:rsidR="00EC492A" w:rsidRPr="00EC492A">
        <w:rPr>
          <w:rFonts w:ascii="Calibri" w:eastAsia="Calibri" w:hAnsi="Calibri"/>
          <w:color w:val="000000"/>
          <w:lang w:val="fr-CA"/>
        </w:rPr>
        <w:t>HR</w:t>
      </w:r>
      <w:r w:rsidRPr="00EC492A">
        <w:rPr>
          <w:rFonts w:ascii="Calibri" w:eastAsia="Calibri" w:hAnsi="Calibri"/>
          <w:color w:val="000000"/>
          <w:lang w:val="fr-CA"/>
        </w:rPr>
        <w:t>, du District 3, de HEO et de Hockey Canada.</w:t>
      </w:r>
    </w:p>
    <w:p w14:paraId="6EB23CD4" w14:textId="77777777" w:rsidR="00C63278" w:rsidRPr="00EC492A" w:rsidRDefault="00000000">
      <w:pPr>
        <w:numPr>
          <w:ilvl w:val="0"/>
          <w:numId w:val="1"/>
        </w:numPr>
        <w:tabs>
          <w:tab w:val="clear" w:pos="360"/>
          <w:tab w:val="left" w:pos="1440"/>
        </w:tabs>
        <w:spacing w:before="48" w:line="221" w:lineRule="exact"/>
        <w:ind w:left="1440" w:hanging="360"/>
        <w:textAlignment w:val="baseline"/>
        <w:rPr>
          <w:rFonts w:ascii="Calibri" w:eastAsia="Calibri" w:hAnsi="Calibri"/>
          <w:color w:val="000000"/>
          <w:lang w:val="fr-CA"/>
        </w:rPr>
      </w:pPr>
      <w:r w:rsidRPr="00EC492A">
        <w:rPr>
          <w:rFonts w:ascii="Calibri" w:eastAsia="Calibri" w:hAnsi="Calibri"/>
          <w:color w:val="000000"/>
          <w:lang w:val="fr-CA"/>
        </w:rPr>
        <w:t>Affrontez un adversaire de manière équitable. Respecter et entraîner dans l'esprit du jeu.</w:t>
      </w:r>
    </w:p>
    <w:p w14:paraId="46D47306" w14:textId="77777777" w:rsidR="00C63278" w:rsidRPr="00EC492A" w:rsidRDefault="00000000">
      <w:pPr>
        <w:numPr>
          <w:ilvl w:val="0"/>
          <w:numId w:val="1"/>
        </w:numPr>
        <w:tabs>
          <w:tab w:val="clear" w:pos="360"/>
          <w:tab w:val="left" w:pos="1440"/>
        </w:tabs>
        <w:spacing w:before="47" w:line="222" w:lineRule="exact"/>
        <w:ind w:left="1440" w:hanging="360"/>
        <w:textAlignment w:val="baseline"/>
        <w:rPr>
          <w:rFonts w:ascii="Calibri" w:eastAsia="Calibri" w:hAnsi="Calibri"/>
          <w:color w:val="000000"/>
          <w:lang w:val="fr-CA"/>
        </w:rPr>
      </w:pPr>
      <w:r w:rsidRPr="00EC492A">
        <w:rPr>
          <w:rFonts w:ascii="Calibri" w:eastAsia="Calibri" w:hAnsi="Calibri"/>
          <w:color w:val="000000"/>
          <w:lang w:val="fr-CA"/>
        </w:rPr>
        <w:t>Faire preuve de dignité en toute circonstance et se maîtriser.</w:t>
      </w:r>
    </w:p>
    <w:p w14:paraId="5F4D7722" w14:textId="77777777" w:rsidR="00C63278" w:rsidRPr="00EC492A" w:rsidRDefault="00000000">
      <w:pPr>
        <w:numPr>
          <w:ilvl w:val="0"/>
          <w:numId w:val="1"/>
        </w:numPr>
        <w:tabs>
          <w:tab w:val="clear" w:pos="360"/>
          <w:tab w:val="left" w:pos="1440"/>
        </w:tabs>
        <w:spacing w:before="47" w:line="222" w:lineRule="exact"/>
        <w:ind w:left="1440" w:hanging="360"/>
        <w:textAlignment w:val="baseline"/>
        <w:rPr>
          <w:rFonts w:ascii="Calibri" w:eastAsia="Calibri" w:hAnsi="Calibri"/>
          <w:color w:val="000000"/>
          <w:lang w:val="fr-CA"/>
        </w:rPr>
      </w:pPr>
      <w:r w:rsidRPr="00EC492A">
        <w:rPr>
          <w:rFonts w:ascii="Calibri" w:eastAsia="Calibri" w:hAnsi="Calibri"/>
          <w:color w:val="000000"/>
          <w:lang w:val="fr-CA"/>
        </w:rPr>
        <w:t>Respectez les fonctionnaires et acceptez leurs décisions sans douter de leur intégrité.</w:t>
      </w:r>
    </w:p>
    <w:p w14:paraId="69CD8FFA" w14:textId="77777777" w:rsidR="00C63278" w:rsidRPr="00EC492A" w:rsidRDefault="00000000">
      <w:pPr>
        <w:spacing w:before="317" w:line="245" w:lineRule="exact"/>
        <w:ind w:left="648"/>
        <w:textAlignment w:val="baseline"/>
        <w:rPr>
          <w:rFonts w:ascii="Calibri" w:eastAsia="Calibri" w:hAnsi="Calibri"/>
          <w:b/>
          <w:color w:val="000000"/>
          <w:spacing w:val="-1"/>
          <w:sz w:val="24"/>
          <w:u w:val="single"/>
          <w:lang w:val="fr-CA"/>
        </w:rPr>
      </w:pPr>
      <w:r w:rsidRPr="00EC492A">
        <w:rPr>
          <w:rFonts w:ascii="Calibri" w:eastAsia="Calibri" w:hAnsi="Calibri"/>
          <w:b/>
          <w:color w:val="000000"/>
          <w:spacing w:val="-1"/>
          <w:sz w:val="24"/>
          <w:u w:val="single"/>
          <w:lang w:val="fr-CA"/>
        </w:rPr>
        <w:t xml:space="preserve">En signant le présent Code de conduite des encadreurs, </w:t>
      </w:r>
    </w:p>
    <w:p w14:paraId="0E195BB7" w14:textId="77777777" w:rsidR="00C63278" w:rsidRPr="00EC492A" w:rsidRDefault="00000000">
      <w:pPr>
        <w:numPr>
          <w:ilvl w:val="0"/>
          <w:numId w:val="3"/>
        </w:numPr>
        <w:tabs>
          <w:tab w:val="clear" w:pos="360"/>
          <w:tab w:val="left" w:pos="1440"/>
        </w:tabs>
        <w:spacing w:before="47" w:line="222" w:lineRule="exact"/>
        <w:ind w:left="1440" w:hanging="360"/>
        <w:textAlignment w:val="baseline"/>
        <w:rPr>
          <w:rFonts w:ascii="Calibri" w:eastAsia="Calibri" w:hAnsi="Calibri"/>
          <w:color w:val="000000"/>
          <w:lang w:val="fr-CA"/>
        </w:rPr>
      </w:pPr>
      <w:r w:rsidRPr="00EC492A">
        <w:rPr>
          <w:rFonts w:ascii="Calibri" w:eastAsia="Calibri" w:hAnsi="Calibri"/>
          <w:color w:val="000000"/>
          <w:lang w:val="fr-CA"/>
        </w:rPr>
        <w:t>J'atteste que j'ai lu le présent document et que je comprends les obligations qui s'y rattachent.</w:t>
      </w:r>
    </w:p>
    <w:p w14:paraId="7DE0328D" w14:textId="77777777" w:rsidR="00C63278" w:rsidRPr="00EC492A" w:rsidRDefault="00000000">
      <w:pPr>
        <w:numPr>
          <w:ilvl w:val="0"/>
          <w:numId w:val="3"/>
        </w:numPr>
        <w:tabs>
          <w:tab w:val="clear" w:pos="360"/>
          <w:tab w:val="left" w:pos="1440"/>
        </w:tabs>
        <w:spacing w:line="268" w:lineRule="exact"/>
        <w:ind w:left="1440" w:right="648" w:hanging="360"/>
        <w:textAlignment w:val="baseline"/>
        <w:rPr>
          <w:rFonts w:ascii="Calibri" w:eastAsia="Calibri" w:hAnsi="Calibri"/>
          <w:color w:val="000000"/>
          <w:lang w:val="fr-CA"/>
        </w:rPr>
      </w:pPr>
      <w:r w:rsidRPr="00EC492A">
        <w:rPr>
          <w:rFonts w:ascii="Calibri" w:eastAsia="Calibri" w:hAnsi="Calibri"/>
          <w:color w:val="000000"/>
          <w:lang w:val="fr-CA"/>
        </w:rPr>
        <w:t>J'accepte de me conformer au Code de conduite des encadreurs et accepte que toute violation de celui-ci puisse entraîner une sanction.</w:t>
      </w:r>
    </w:p>
    <w:p w14:paraId="1D003878" w14:textId="1E89DABF" w:rsidR="00C63278" w:rsidRPr="00EC492A" w:rsidRDefault="00000000">
      <w:pPr>
        <w:spacing w:before="418" w:after="514" w:line="269" w:lineRule="exact"/>
        <w:ind w:left="648"/>
        <w:textAlignment w:val="baseline"/>
        <w:rPr>
          <w:rFonts w:ascii="Arial" w:eastAsia="Arial" w:hAnsi="Arial"/>
          <w:color w:val="000000"/>
          <w:spacing w:val="2"/>
          <w:sz w:val="39"/>
          <w:lang w:val="fr-CA"/>
        </w:rPr>
      </w:pPr>
      <w:r>
        <w:rPr>
          <w:rFonts w:ascii="Arial" w:eastAsia="Arial" w:hAnsi="Arial"/>
          <w:color w:val="000000"/>
          <w:spacing w:val="2"/>
          <w:sz w:val="39"/>
        </w:rPr>
        <w:t></w:t>
      </w:r>
      <w:r w:rsidRPr="00EC492A">
        <w:rPr>
          <w:rFonts w:ascii="Arial" w:eastAsia="Arial" w:hAnsi="Arial"/>
          <w:color w:val="000000"/>
          <w:spacing w:val="2"/>
          <w:sz w:val="39"/>
          <w:lang w:val="fr-CA"/>
        </w:rPr>
        <w:t xml:space="preserve"> </w:t>
      </w:r>
      <w:r w:rsidRPr="00EC492A">
        <w:rPr>
          <w:rFonts w:ascii="Calibri" w:eastAsia="Calibri" w:hAnsi="Calibri"/>
          <w:color w:val="000000"/>
          <w:spacing w:val="2"/>
          <w:lang w:val="fr-CA"/>
        </w:rPr>
        <w:t>J'ai signé le présent Code de conduite des encadreurs librement et en toute connaissance de cause.</w:t>
      </w:r>
    </w:p>
    <w:p w14:paraId="735887A2" w14:textId="1B2EC524" w:rsidR="009A41E9" w:rsidRPr="00EC492A" w:rsidRDefault="00000000">
      <w:pPr>
        <w:tabs>
          <w:tab w:val="left" w:pos="6336"/>
        </w:tabs>
        <w:spacing w:before="39" w:after="686" w:line="221" w:lineRule="exact"/>
        <w:ind w:left="792"/>
        <w:textAlignment w:val="baseline"/>
        <w:rPr>
          <w:rFonts w:ascii="Calibri" w:eastAsia="Calibri" w:hAnsi="Calibri"/>
          <w:i/>
          <w:color w:val="000000"/>
          <w:lang w:val="fr-CA"/>
        </w:rPr>
      </w:pPr>
      <w:r>
        <w:pict w14:anchorId="4D7FC677">
          <v:line id="_x0000_s1027" style="position:absolute;left:0;text-align:left;z-index:251657728;mso-position-horizontal-relative:page;mso-position-vertical-relative:page" from="351.5pt,609.75pt" to="543.05pt,609.75pt" strokeweight=".5pt">
            <w10:wrap anchorx="page" anchory="page"/>
          </v:line>
        </w:pict>
      </w:r>
      <w:r>
        <w:pict w14:anchorId="17846768">
          <v:line id="_x0000_s1028" style="position:absolute;left:0;text-align:left;z-index:251656704;mso-position-horizontal-relative:page;mso-position-vertical-relative:page" from="75.75pt,609.75pt" to="316.75pt,609.75pt" strokeweight=".5pt">
            <w10:wrap anchorx="page" anchory="page"/>
          </v:line>
        </w:pict>
      </w:r>
    </w:p>
    <w:p w14:paraId="2C832724" w14:textId="783834FA" w:rsidR="00C63278" w:rsidRPr="00EC492A" w:rsidRDefault="00000000">
      <w:pPr>
        <w:tabs>
          <w:tab w:val="left" w:pos="6336"/>
        </w:tabs>
        <w:spacing w:before="39" w:after="686" w:line="221" w:lineRule="exact"/>
        <w:ind w:left="792"/>
        <w:textAlignment w:val="baseline"/>
        <w:rPr>
          <w:rFonts w:ascii="Calibri" w:eastAsia="Calibri" w:hAnsi="Calibri"/>
          <w:i/>
          <w:color w:val="000000"/>
          <w:lang w:val="fr-CA"/>
        </w:rPr>
      </w:pPr>
      <w:r>
        <w:pict w14:anchorId="39ED9A39">
          <v:line id="_x0000_s1026" style="position:absolute;left:0;text-align:left;z-index:251658752;mso-position-horizontal-relative:page;mso-position-vertical-relative:page" from="75.75pt,652.5pt" to="316.75pt,652.5pt" strokeweight=".5pt">
            <w10:wrap anchorx="page" anchory="page"/>
          </v:line>
        </w:pict>
      </w:r>
      <w:r w:rsidR="009A41E9" w:rsidRPr="00EC492A">
        <w:rPr>
          <w:rFonts w:ascii="Calibri" w:eastAsia="Calibri" w:hAnsi="Calibri"/>
          <w:i/>
          <w:color w:val="000000"/>
          <w:lang w:val="fr-CA"/>
        </w:rPr>
        <w:t>Signature de l'encadreur</w:t>
      </w:r>
      <w:r w:rsidR="009A41E9" w:rsidRPr="00EC492A">
        <w:rPr>
          <w:rFonts w:ascii="Calibri" w:eastAsia="Calibri" w:hAnsi="Calibri"/>
          <w:i/>
          <w:color w:val="000000"/>
          <w:lang w:val="fr-CA"/>
        </w:rPr>
        <w:tab/>
        <w:t xml:space="preserve">Date </w:t>
      </w:r>
    </w:p>
    <w:p w14:paraId="3E8157DC" w14:textId="329A93ED" w:rsidR="00C63278" w:rsidRPr="00EC492A" w:rsidRDefault="00000000">
      <w:pPr>
        <w:spacing w:before="39" w:line="221" w:lineRule="exact"/>
        <w:ind w:left="792"/>
        <w:textAlignment w:val="baseline"/>
        <w:rPr>
          <w:rFonts w:ascii="Calibri" w:eastAsia="Calibri" w:hAnsi="Calibri"/>
          <w:i/>
          <w:color w:val="000000"/>
          <w:lang w:val="fr-CA"/>
        </w:rPr>
      </w:pPr>
      <w:r w:rsidRPr="00EC492A">
        <w:rPr>
          <w:rFonts w:ascii="Calibri" w:eastAsia="Calibri" w:hAnsi="Calibri"/>
          <w:i/>
          <w:color w:val="000000"/>
          <w:lang w:val="fr-CA"/>
        </w:rPr>
        <w:t>Nom complet de l'encadreur (en caractères d'imprimerie)</w:t>
      </w:r>
    </w:p>
    <w:p w14:paraId="2D745502" w14:textId="77777777" w:rsidR="009A41E9" w:rsidRPr="00EC492A" w:rsidRDefault="009A41E9">
      <w:pPr>
        <w:spacing w:before="39" w:line="221" w:lineRule="exact"/>
        <w:ind w:left="792"/>
        <w:textAlignment w:val="baseline"/>
        <w:rPr>
          <w:rFonts w:ascii="Calibri" w:eastAsia="Calibri" w:hAnsi="Calibri"/>
          <w:i/>
          <w:color w:val="000000"/>
          <w:lang w:val="fr-CA"/>
        </w:rPr>
      </w:pPr>
    </w:p>
    <w:p w14:paraId="5E9CCEC1" w14:textId="75FC4B1C" w:rsidR="009A41E9" w:rsidRPr="00EC492A" w:rsidRDefault="009A41E9">
      <w:pPr>
        <w:spacing w:before="39" w:line="221" w:lineRule="exact"/>
        <w:ind w:left="792"/>
        <w:textAlignment w:val="baseline"/>
        <w:rPr>
          <w:rFonts w:ascii="Calibri" w:eastAsia="Calibri" w:hAnsi="Calibri"/>
          <w:i/>
          <w:color w:val="000000"/>
          <w:lang w:val="fr-CA"/>
        </w:rPr>
      </w:pPr>
    </w:p>
    <w:p w14:paraId="6E4AF4BB" w14:textId="10D6CFA7" w:rsidR="009A41E9" w:rsidRPr="00EC492A" w:rsidRDefault="009A41E9">
      <w:pPr>
        <w:spacing w:before="39" w:line="221" w:lineRule="exact"/>
        <w:ind w:left="792"/>
        <w:textAlignment w:val="baseline"/>
        <w:rPr>
          <w:rFonts w:ascii="Calibri" w:eastAsia="Calibri" w:hAnsi="Calibri"/>
          <w:i/>
          <w:color w:val="000000"/>
          <w:lang w:val="fr-CA"/>
        </w:rPr>
      </w:pPr>
    </w:p>
    <w:p w14:paraId="5F4D6453" w14:textId="4CA02F4B" w:rsidR="00C63278" w:rsidRPr="00EC492A" w:rsidRDefault="00000000" w:rsidP="00EC492A">
      <w:pPr>
        <w:spacing w:before="312" w:after="2620" w:line="226" w:lineRule="exact"/>
        <w:ind w:left="648"/>
        <w:textAlignment w:val="baseline"/>
        <w:rPr>
          <w:rFonts w:ascii="Calibri" w:eastAsia="Calibri" w:hAnsi="Calibri"/>
          <w:b/>
          <w:color w:val="000000"/>
          <w:lang w:val="fr-CA"/>
        </w:rPr>
      </w:pPr>
      <w:r w:rsidRPr="00EC492A">
        <w:rPr>
          <w:rFonts w:ascii="Calibri" w:eastAsia="Calibri" w:hAnsi="Calibri"/>
          <w:b/>
          <w:color w:val="000000"/>
          <w:lang w:val="fr-CA"/>
        </w:rPr>
        <w:t>Soyez un leader, une influence positive et un modèle.</w:t>
      </w:r>
    </w:p>
    <w:sectPr w:rsidR="00C63278" w:rsidRPr="00EC492A">
      <w:type w:val="continuous"/>
      <w:pgSz w:w="12240" w:h="15840"/>
      <w:pgMar w:top="1360" w:right="409" w:bottom="200" w:left="7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E737" w14:textId="77777777" w:rsidR="00D00E5F" w:rsidRDefault="00D00E5F">
      <w:r>
        <w:separator/>
      </w:r>
    </w:p>
  </w:endnote>
  <w:endnote w:type="continuationSeparator" w:id="0">
    <w:p w14:paraId="4C69EF7A" w14:textId="77777777" w:rsidR="00D00E5F" w:rsidRDefault="00D0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0A9" w14:textId="626C8673" w:rsidR="009A41E9" w:rsidRPr="00EC492A" w:rsidRDefault="009A41E9" w:rsidP="009A41E9">
    <w:pPr>
      <w:tabs>
        <w:tab w:val="right" w:pos="11088"/>
      </w:tabs>
      <w:spacing w:before="20" w:line="180" w:lineRule="exact"/>
      <w:textAlignment w:val="baseline"/>
      <w:rPr>
        <w:rFonts w:ascii="Calibri" w:eastAsia="Calibri" w:hAnsi="Calibri"/>
        <w:i/>
        <w:color w:val="000000"/>
        <w:sz w:val="18"/>
        <w:lang w:val="fr-CA"/>
      </w:rPr>
    </w:pPr>
    <w:r w:rsidRPr="00EC492A">
      <w:rPr>
        <w:rFonts w:ascii="Calibri" w:eastAsia="Calibri" w:hAnsi="Calibri"/>
        <w:i/>
        <w:color w:val="000000"/>
        <w:sz w:val="18"/>
        <w:lang w:val="fr-CA"/>
      </w:rPr>
      <w:t>Association de hockey mineur de Rockland</w:t>
    </w:r>
    <w:r w:rsidRPr="00EC492A">
      <w:rPr>
        <w:rFonts w:ascii="Calibri" w:eastAsia="Calibri" w:hAnsi="Calibri"/>
        <w:i/>
        <w:color w:val="000000"/>
        <w:sz w:val="18"/>
        <w:lang w:val="fr-CA"/>
      </w:rPr>
      <w:tab/>
      <w:t>Mise à jour de la version : 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8961" w14:textId="77777777" w:rsidR="00D00E5F" w:rsidRDefault="00D00E5F"/>
  </w:footnote>
  <w:footnote w:type="continuationSeparator" w:id="0">
    <w:p w14:paraId="7D2592D1" w14:textId="77777777" w:rsidR="00D00E5F" w:rsidRDefault="00D0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2761"/>
    <w:multiLevelType w:val="multilevel"/>
    <w:tmpl w:val="EA9AAD7E"/>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864EF"/>
    <w:multiLevelType w:val="multilevel"/>
    <w:tmpl w:val="0638FFD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CF6A30"/>
    <w:multiLevelType w:val="multilevel"/>
    <w:tmpl w:val="267244B2"/>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218787">
    <w:abstractNumId w:val="2"/>
  </w:num>
  <w:num w:numId="2" w16cid:durableId="2069451487">
    <w:abstractNumId w:val="1"/>
  </w:num>
  <w:num w:numId="3" w16cid:durableId="152890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78"/>
    <w:rsid w:val="00042552"/>
    <w:rsid w:val="0008731C"/>
    <w:rsid w:val="005967CA"/>
    <w:rsid w:val="00724DCA"/>
    <w:rsid w:val="007F7BB9"/>
    <w:rsid w:val="00986BF0"/>
    <w:rsid w:val="009A41E9"/>
    <w:rsid w:val="00A17434"/>
    <w:rsid w:val="00C63278"/>
    <w:rsid w:val="00D00E5F"/>
    <w:rsid w:val="00DC05F8"/>
    <w:rsid w:val="00EC49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EBFA59"/>
  <w15:docId w15:val="{E25D6520-F636-4738-A4E2-BB9A9CFD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E9"/>
    <w:pPr>
      <w:tabs>
        <w:tab w:val="center" w:pos="4680"/>
        <w:tab w:val="right" w:pos="9360"/>
      </w:tabs>
    </w:pPr>
  </w:style>
  <w:style w:type="character" w:customStyle="1" w:styleId="HeaderChar">
    <w:name w:val="Header Char"/>
    <w:basedOn w:val="DefaultParagraphFont"/>
    <w:link w:val="Header"/>
    <w:uiPriority w:val="99"/>
    <w:rsid w:val="009A41E9"/>
  </w:style>
  <w:style w:type="paragraph" w:styleId="Footer">
    <w:name w:val="footer"/>
    <w:basedOn w:val="Normal"/>
    <w:link w:val="FooterChar"/>
    <w:uiPriority w:val="99"/>
    <w:unhideWhenUsed/>
    <w:rsid w:val="009A41E9"/>
    <w:pPr>
      <w:tabs>
        <w:tab w:val="center" w:pos="4680"/>
        <w:tab w:val="right" w:pos="9360"/>
      </w:tabs>
    </w:pPr>
  </w:style>
  <w:style w:type="character" w:customStyle="1" w:styleId="FooterChar">
    <w:name w:val="Footer Char"/>
    <w:basedOn w:val="DefaultParagraphFont"/>
    <w:link w:val="Footer"/>
    <w:uiPriority w:val="99"/>
    <w:rsid w:val="009A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Company>Government of Canada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Dupuis</cp:lastModifiedBy>
  <cp:revision>2</cp:revision>
  <dcterms:created xsi:type="dcterms:W3CDTF">2026-04-29T18:59:00Z</dcterms:created>
  <dcterms:modified xsi:type="dcterms:W3CDTF">2026-04-29T18:59:00Z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2025-12-02T18:28:28Z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3915c31a-9a91-4ed2-a090-bef361c235b1</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